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E7A" w:rsidRDefault="00FC7E7A">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rFonts w:ascii="Bookman Old Style" w:hAnsi="Bookman Old Style"/>
          <w:b/>
          <w:sz w:val="32"/>
        </w:rPr>
      </w:pPr>
      <w:bookmarkStart w:id="0" w:name="_GoBack"/>
      <w:bookmarkEnd w:id="0"/>
      <w:r>
        <w:rPr>
          <w:rFonts w:ascii="Bookman Old Style" w:hAnsi="Bookman Old Style"/>
          <w:b/>
          <w:sz w:val="32"/>
        </w:rPr>
        <w:t>San Joaquin Valley</w:t>
      </w:r>
    </w:p>
    <w:p w:rsidR="00FC7E7A" w:rsidRDefault="00FC7E7A">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rFonts w:ascii="Bookman Old Style" w:hAnsi="Bookman Old Style"/>
          <w:b/>
          <w:sz w:val="32"/>
        </w:rPr>
      </w:pPr>
      <w:r>
        <w:rPr>
          <w:rFonts w:ascii="Bookman Old Style" w:hAnsi="Bookman Old Style"/>
          <w:b/>
          <w:sz w:val="32"/>
        </w:rPr>
        <w:t>Air Pollution Control District</w:t>
      </w:r>
    </w:p>
    <w:p w:rsidR="00FC7E7A" w:rsidRDefault="00FC7E7A">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rFonts w:ascii="Bookman Old Style" w:hAnsi="Bookman Old Style"/>
          <w:b/>
          <w:sz w:val="28"/>
        </w:rPr>
      </w:pPr>
    </w:p>
    <w:p w:rsidR="00FC7E7A" w:rsidRDefault="00AF5A9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rFonts w:ascii="Bookman Old Style" w:hAnsi="Bookman Old Style"/>
          <w:sz w:val="28"/>
        </w:rPr>
      </w:pPr>
      <w:r>
        <w:rPr>
          <w:rFonts w:ascii="CG Times (WN)" w:hAnsi="CG Times (WN)"/>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2.75pt;margin-top:-78.3pt;width:38.5pt;height:40.65pt;z-index:251663360;visibility:visible;mso-wrap-edited:f" wrapcoords="-183 0 -183 21420 21600 21420 21600 0 -183 0" fillcolor="#fcfeb9" strokecolor="white" strokeweight="1pt">
            <v:fill color2="black"/>
            <v:imagedata r:id="rId7" o:title=""/>
            <v:shadow color="#3f000b"/>
          </v:shape>
          <o:OLEObject Type="Embed" ProgID="Word.Picture.8" ShapeID="_x0000_s1038" DrawAspect="Content" ObjectID="_1756792928" r:id="rId8"/>
        </w:object>
      </w:r>
      <w:r w:rsidR="00B955C0">
        <w:rPr>
          <w:rFonts w:ascii="CG Times (WN)" w:hAnsi="CG Times (WN)"/>
          <w:b/>
          <w:noProof/>
          <w:sz w:val="28"/>
        </w:rPr>
        <w:drawing>
          <wp:anchor distT="0" distB="0" distL="114300" distR="114300" simplePos="0" relativeHeight="251662336" behindDoc="0" locked="0" layoutInCell="1" allowOverlap="1">
            <wp:simplePos x="0" y="0"/>
            <wp:positionH relativeFrom="column">
              <wp:posOffset>6798310</wp:posOffset>
            </wp:positionH>
            <wp:positionV relativeFrom="paragraph">
              <wp:posOffset>-975360</wp:posOffset>
            </wp:positionV>
            <wp:extent cx="445770" cy="497205"/>
            <wp:effectExtent l="0" t="0" r="0" b="0"/>
            <wp:wrapNone/>
            <wp:docPr id="13" name="Picture 1" descr="HAL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go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7E7A">
        <w:rPr>
          <w:rFonts w:ascii="CG Times (WN)" w:hAnsi="CG Times (WN)"/>
          <w:b/>
          <w:sz w:val="28"/>
        </w:rPr>
        <w:t>TITLE V COMPLIANCE CERTIFICATION FORM</w:t>
      </w:r>
    </w:p>
    <w:p w:rsidR="00FC7E7A" w:rsidRDefault="00FC7E7A">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jc w:val="center"/>
        <w:rPr>
          <w:sz w:val="28"/>
        </w:rPr>
      </w:pPr>
    </w:p>
    <w:p w:rsidR="00FC7E7A" w:rsidRDefault="00FC7E7A">
      <w:pPr>
        <w:tabs>
          <w:tab w:val="left" w:pos="468"/>
          <w:tab w:val="left" w:pos="918"/>
          <w:tab w:val="left" w:pos="4338"/>
          <w:tab w:val="left" w:pos="6408"/>
          <w:tab w:val="left" w:pos="7488"/>
        </w:tabs>
        <w:suppressAutoHyphens/>
        <w:rPr>
          <w:rFonts w:ascii="CG Times (WN)" w:hAnsi="CG Times (WN)"/>
          <w:b/>
          <w:sz w:val="20"/>
        </w:rPr>
      </w:pPr>
      <w:r>
        <w:rPr>
          <w:rFonts w:ascii="CG Times (WN)" w:hAnsi="CG Times (WN)"/>
          <w:b/>
        </w:rPr>
        <w:t>I.</w:t>
      </w:r>
      <w:r>
        <w:rPr>
          <w:rFonts w:ascii="CG Times (WN)" w:hAnsi="CG Times (WN)"/>
          <w:b/>
        </w:rPr>
        <w:tab/>
        <w:t>TYPE OF PERMIT ACTION</w:t>
      </w:r>
      <w:r>
        <w:rPr>
          <w:rFonts w:ascii="CG Times (WN)" w:hAnsi="CG Times (WN)"/>
          <w:b/>
          <w:sz w:val="20"/>
        </w:rPr>
        <w:t xml:space="preserve"> (Check appropriate box)</w:t>
      </w:r>
    </w:p>
    <w:p w:rsidR="00FC7E7A" w:rsidRDefault="00FC7E7A">
      <w:pPr>
        <w:tabs>
          <w:tab w:val="left" w:pos="468"/>
          <w:tab w:val="left" w:pos="918"/>
          <w:tab w:val="left" w:pos="4338"/>
          <w:tab w:val="left" w:pos="6408"/>
          <w:tab w:val="left" w:pos="7488"/>
        </w:tabs>
        <w:suppressAutoHyphens/>
        <w:rPr>
          <w:rFonts w:ascii="CG Times (WN)" w:hAnsi="CG Times (WN)"/>
        </w:rPr>
      </w:pPr>
    </w:p>
    <w:p w:rsidR="00FC7E7A" w:rsidRDefault="00FC7E7A">
      <w:pPr>
        <w:tabs>
          <w:tab w:val="left" w:pos="468"/>
          <w:tab w:val="left" w:pos="918"/>
          <w:tab w:val="left" w:pos="4338"/>
          <w:tab w:val="left" w:pos="6408"/>
          <w:tab w:val="left" w:pos="7488"/>
        </w:tabs>
        <w:suppressAutoHyphens/>
        <w:rPr>
          <w:rFonts w:ascii="CG Times (WN)" w:hAnsi="CG Times (WN)"/>
          <w:sz w:val="18"/>
        </w:rPr>
      </w:pPr>
      <w:r>
        <w:rPr>
          <w:rFonts w:ascii="CG Times (WN)" w:hAnsi="CG Times (WN)"/>
          <w:sz w:val="20"/>
        </w:rPr>
        <w:t>[  ]</w:t>
      </w:r>
      <w:r>
        <w:rPr>
          <w:rFonts w:ascii="CG Times (WN)" w:hAnsi="CG Times (WN)"/>
          <w:sz w:val="20"/>
        </w:rPr>
        <w:tab/>
      </w:r>
      <w:r>
        <w:rPr>
          <w:rFonts w:ascii="CG Times (WN)" w:hAnsi="CG Times (WN)"/>
          <w:sz w:val="18"/>
        </w:rPr>
        <w:t>INITIAL TITLE V PERMIT</w:t>
      </w:r>
      <w:r>
        <w:rPr>
          <w:rFonts w:ascii="CG Times (WN)" w:hAnsi="CG Times (WN)"/>
          <w:sz w:val="20"/>
        </w:rPr>
        <w:t xml:space="preserve">  </w:t>
      </w:r>
      <w:r>
        <w:rPr>
          <w:rFonts w:ascii="CG Times (WN)" w:hAnsi="CG Times (WN)"/>
          <w:sz w:val="20"/>
        </w:rPr>
        <w:tab/>
        <w:t xml:space="preserve">[  ]    </w:t>
      </w:r>
      <w:r>
        <w:rPr>
          <w:rFonts w:ascii="CG Times (WN)" w:hAnsi="CG Times (WN)"/>
          <w:sz w:val="18"/>
        </w:rPr>
        <w:t>PERMIT RENEWAL</w:t>
      </w:r>
      <w:r>
        <w:rPr>
          <w:rFonts w:ascii="CG Times (WN)" w:hAnsi="CG Times (WN)"/>
          <w:sz w:val="18"/>
        </w:rPr>
        <w:tab/>
      </w:r>
      <w:r>
        <w:rPr>
          <w:rFonts w:ascii="CG Times (WN)" w:hAnsi="CG Times (WN)"/>
          <w:sz w:val="18"/>
        </w:rPr>
        <w:tab/>
      </w:r>
      <w:r>
        <w:rPr>
          <w:rFonts w:ascii="CG Times (WN)" w:hAnsi="CG Times (WN)"/>
          <w:sz w:val="18"/>
        </w:rPr>
        <w:tab/>
        <w:t>[   ]    NEW TITLE V PERMIT</w:t>
      </w:r>
    </w:p>
    <w:p w:rsidR="00FC7E7A" w:rsidRDefault="00FC7E7A">
      <w:pPr>
        <w:tabs>
          <w:tab w:val="left" w:pos="468"/>
          <w:tab w:val="left" w:pos="918"/>
          <w:tab w:val="left" w:pos="4338"/>
          <w:tab w:val="left" w:pos="6408"/>
          <w:tab w:val="left" w:pos="7488"/>
        </w:tabs>
        <w:suppressAutoHyphens/>
        <w:rPr>
          <w:rFonts w:ascii="CG Times (WN)" w:hAnsi="CG Times (WN)"/>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8550"/>
        <w:gridCol w:w="2826"/>
      </w:tblGrid>
      <w:tr w:rsidR="00FC7E7A">
        <w:tblPrEx>
          <w:tblCellMar>
            <w:top w:w="0" w:type="dxa"/>
            <w:bottom w:w="0" w:type="dxa"/>
          </w:tblCellMar>
        </w:tblPrEx>
        <w:tc>
          <w:tcPr>
            <w:tcW w:w="8550" w:type="dxa"/>
            <w:tcBorders>
              <w:top w:val="double" w:sz="6" w:space="0" w:color="auto"/>
              <w:left w:val="double" w:sz="6" w:space="0" w:color="auto"/>
            </w:tcBorders>
          </w:tcPr>
          <w:p w:rsidR="00FC7E7A" w:rsidRDefault="00B955C0">
            <w:pPr>
              <w:tabs>
                <w:tab w:val="left" w:pos="468"/>
                <w:tab w:val="left" w:pos="918"/>
                <w:tab w:val="left" w:pos="4338"/>
                <w:tab w:val="left" w:pos="6408"/>
                <w:tab w:val="left" w:pos="7488"/>
              </w:tabs>
              <w:suppressAutoHyphens/>
              <w:spacing w:before="90" w:after="54"/>
              <w:rPr>
                <w:rFonts w:ascii="CG Times (WN)" w:hAnsi="CG Times (WN)"/>
                <w:sz w:val="20"/>
              </w:rPr>
            </w:pPr>
            <w:r>
              <w:rPr>
                <w:rFonts w:ascii="Times New Roman" w:hAnsi="Times New Roman"/>
                <w:noProof/>
                <w:sz w:val="20"/>
              </w:rPr>
              <mc:AlternateContent>
                <mc:Choice Requires="wps">
                  <w:drawing>
                    <wp:anchor distT="0" distB="0" distL="114300" distR="114300" simplePos="0" relativeHeight="251661312" behindDoc="0" locked="0" layoutInCell="0" allowOverlap="1">
                      <wp:simplePos x="0" y="0"/>
                      <wp:positionH relativeFrom="column">
                        <wp:posOffset>6540500</wp:posOffset>
                      </wp:positionH>
                      <wp:positionV relativeFrom="paragraph">
                        <wp:posOffset>168910</wp:posOffset>
                      </wp:positionV>
                      <wp:extent cx="102235" cy="635"/>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8015C"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3pt" to="523.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" o:allowincell="f" strokeweight="2pt">
                      <v:stroke startarrowwidth="narrow" startarrowlength="short" endarrowwidth="narrow" endarrowlength="short"/>
                    </v:line>
                  </w:pict>
                </mc:Fallback>
              </mc:AlternateContent>
            </w:r>
            <w:r w:rsidR="00FC7E7A">
              <w:rPr>
                <w:rFonts w:ascii="CG Times (WN)" w:hAnsi="CG Times (WN)"/>
                <w:sz w:val="20"/>
              </w:rPr>
              <w:t>COMPANY NAME:</w:t>
            </w:r>
          </w:p>
        </w:tc>
        <w:tc>
          <w:tcPr>
            <w:tcW w:w="2826" w:type="dxa"/>
            <w:tcBorders>
              <w:top w:val="double" w:sz="6" w:space="0" w:color="auto"/>
              <w:left w:val="double" w:sz="6" w:space="0" w:color="auto"/>
              <w:right w:val="double" w:sz="6" w:space="0" w:color="auto"/>
            </w:tcBorders>
          </w:tcPr>
          <w:p w:rsidR="00FC7E7A" w:rsidRDefault="00FC7E7A">
            <w:pPr>
              <w:tabs>
                <w:tab w:val="left" w:pos="468"/>
                <w:tab w:val="left" w:pos="918"/>
                <w:tab w:val="left" w:pos="4338"/>
                <w:tab w:val="left" w:pos="6408"/>
                <w:tab w:val="left" w:pos="7488"/>
              </w:tabs>
              <w:suppressAutoHyphens/>
              <w:spacing w:before="90" w:after="54"/>
              <w:rPr>
                <w:rFonts w:ascii="CG Times (WN)" w:hAnsi="CG Times (WN)"/>
                <w:sz w:val="20"/>
              </w:rPr>
            </w:pPr>
            <w:r>
              <w:rPr>
                <w:rFonts w:ascii="CG Times (WN)" w:hAnsi="CG Times (WN)"/>
                <w:sz w:val="20"/>
              </w:rPr>
              <w:t xml:space="preserve">FACILITY ID:          </w:t>
            </w:r>
          </w:p>
        </w:tc>
      </w:tr>
      <w:tr w:rsidR="00FC7E7A">
        <w:tblPrEx>
          <w:tblCellMar>
            <w:top w:w="0" w:type="dxa"/>
            <w:bottom w:w="0" w:type="dxa"/>
          </w:tblCellMar>
        </w:tblPrEx>
        <w:tc>
          <w:tcPr>
            <w:tcW w:w="11376" w:type="dxa"/>
            <w:gridSpan w:val="2"/>
            <w:tcBorders>
              <w:top w:val="single" w:sz="6" w:space="0" w:color="auto"/>
              <w:left w:val="double" w:sz="6" w:space="0" w:color="auto"/>
              <w:right w:val="double" w:sz="6" w:space="0" w:color="auto"/>
            </w:tcBorders>
          </w:tcPr>
          <w:p w:rsidR="00FC7E7A" w:rsidRDefault="00FC7E7A">
            <w:pPr>
              <w:tabs>
                <w:tab w:val="left" w:pos="468"/>
                <w:tab w:val="left" w:pos="918"/>
                <w:tab w:val="left" w:pos="4338"/>
                <w:tab w:val="left" w:pos="6408"/>
                <w:tab w:val="left" w:pos="7488"/>
              </w:tabs>
              <w:suppressAutoHyphens/>
              <w:spacing w:after="54"/>
              <w:rPr>
                <w:rFonts w:ascii="CG Times (WN)" w:hAnsi="CG Times (WN)"/>
                <w:sz w:val="20"/>
              </w:rPr>
            </w:pPr>
            <w:r>
              <w:rPr>
                <w:rFonts w:ascii="CG Times (WN)" w:hAnsi="CG Times (WN)"/>
                <w:sz w:val="20"/>
              </w:rPr>
              <w:t xml:space="preserve"> 1.  Type of Organization:    [  ] Corporation   [  ] Sole Ownership   [  ] Government    [  ] Partnership    [  ] Utility </w:t>
            </w:r>
          </w:p>
        </w:tc>
      </w:tr>
      <w:tr w:rsidR="00FC7E7A">
        <w:tblPrEx>
          <w:tblCellMar>
            <w:top w:w="0" w:type="dxa"/>
            <w:bottom w:w="0" w:type="dxa"/>
          </w:tblCellMar>
        </w:tblPrEx>
        <w:tc>
          <w:tcPr>
            <w:tcW w:w="11376" w:type="dxa"/>
            <w:gridSpan w:val="2"/>
            <w:tcBorders>
              <w:top w:val="single" w:sz="6" w:space="0" w:color="auto"/>
              <w:left w:val="double" w:sz="6" w:space="0" w:color="auto"/>
              <w:right w:val="double" w:sz="6" w:space="0" w:color="auto"/>
            </w:tcBorders>
          </w:tcPr>
          <w:p w:rsidR="00FC7E7A" w:rsidRDefault="00FC7E7A">
            <w:pPr>
              <w:tabs>
                <w:tab w:val="left" w:pos="468"/>
                <w:tab w:val="left" w:pos="918"/>
                <w:tab w:val="left" w:pos="4338"/>
                <w:tab w:val="left" w:pos="6408"/>
                <w:tab w:val="left" w:pos="7488"/>
              </w:tabs>
              <w:suppressAutoHyphens/>
              <w:spacing w:before="90" w:after="54"/>
              <w:rPr>
                <w:rFonts w:ascii="CG Times (WN)" w:hAnsi="CG Times (WN)"/>
                <w:sz w:val="20"/>
              </w:rPr>
            </w:pPr>
            <w:r>
              <w:rPr>
                <w:rFonts w:ascii="CG Times (WN)" w:hAnsi="CG Times (WN)"/>
                <w:sz w:val="20"/>
              </w:rPr>
              <w:t xml:space="preserve"> 2.  Owner's Name:</w:t>
            </w:r>
          </w:p>
        </w:tc>
      </w:tr>
      <w:tr w:rsidR="00FC7E7A">
        <w:tblPrEx>
          <w:tblCellMar>
            <w:top w:w="0" w:type="dxa"/>
            <w:bottom w:w="0" w:type="dxa"/>
          </w:tblCellMar>
        </w:tblPrEx>
        <w:tc>
          <w:tcPr>
            <w:tcW w:w="11376" w:type="dxa"/>
            <w:gridSpan w:val="2"/>
            <w:tcBorders>
              <w:top w:val="single" w:sz="6" w:space="0" w:color="auto"/>
              <w:left w:val="double" w:sz="6" w:space="0" w:color="auto"/>
              <w:right w:val="double" w:sz="6" w:space="0" w:color="auto"/>
            </w:tcBorders>
          </w:tcPr>
          <w:p w:rsidR="00FC7E7A" w:rsidRDefault="00FC7E7A">
            <w:pPr>
              <w:tabs>
                <w:tab w:val="left" w:pos="468"/>
                <w:tab w:val="left" w:pos="918"/>
                <w:tab w:val="left" w:pos="4338"/>
                <w:tab w:val="left" w:pos="6408"/>
                <w:tab w:val="left" w:pos="7488"/>
              </w:tabs>
              <w:suppressAutoHyphens/>
              <w:spacing w:before="90" w:after="54"/>
              <w:rPr>
                <w:rFonts w:ascii="CG Times (WN)" w:hAnsi="CG Times (WN)"/>
                <w:sz w:val="20"/>
              </w:rPr>
            </w:pPr>
            <w:r>
              <w:rPr>
                <w:rFonts w:ascii="CG Times (WN)" w:hAnsi="CG Times (WN)"/>
                <w:sz w:val="20"/>
              </w:rPr>
              <w:t xml:space="preserve"> 3.  Agent to the Owner:</w:t>
            </w:r>
          </w:p>
        </w:tc>
      </w:tr>
      <w:tr w:rsidR="00FC7E7A">
        <w:tblPrEx>
          <w:tblCellMar>
            <w:top w:w="0" w:type="dxa"/>
            <w:bottom w:w="0" w:type="dxa"/>
          </w:tblCellMar>
        </w:tblPrEx>
        <w:tc>
          <w:tcPr>
            <w:tcW w:w="11376" w:type="dxa"/>
            <w:gridSpan w:val="2"/>
            <w:tcBorders>
              <w:top w:val="single" w:sz="6" w:space="0" w:color="auto"/>
              <w:left w:val="double" w:sz="6" w:space="0" w:color="auto"/>
              <w:bottom w:val="double" w:sz="6" w:space="0" w:color="auto"/>
              <w:right w:val="double" w:sz="6" w:space="0" w:color="auto"/>
            </w:tcBorders>
          </w:tcPr>
          <w:p w:rsidR="00FC7E7A" w:rsidRDefault="00FC7E7A">
            <w:pPr>
              <w:tabs>
                <w:tab w:val="left" w:pos="468"/>
                <w:tab w:val="left" w:pos="918"/>
                <w:tab w:val="left" w:pos="4338"/>
                <w:tab w:val="left" w:pos="6408"/>
                <w:tab w:val="left" w:pos="7488"/>
              </w:tabs>
              <w:suppressAutoHyphens/>
              <w:spacing w:before="90"/>
              <w:rPr>
                <w:rFonts w:ascii="CG Times (WN)" w:hAnsi="CG Times (WN)"/>
                <w:sz w:val="20"/>
              </w:rPr>
            </w:pPr>
            <w:r>
              <w:rPr>
                <w:rFonts w:ascii="CG Times (WN)" w:hAnsi="CG Times (WN)"/>
                <w:sz w:val="20"/>
              </w:rPr>
              <w:t xml:space="preserve"> 4.  Compliance Certifications will be submitted on:</w:t>
            </w:r>
          </w:p>
          <w:p w:rsidR="00FC7E7A" w:rsidRDefault="00FC7E7A">
            <w:pPr>
              <w:tabs>
                <w:tab w:val="left" w:pos="468"/>
                <w:tab w:val="left" w:pos="918"/>
                <w:tab w:val="left" w:pos="4338"/>
                <w:tab w:val="left" w:pos="6408"/>
                <w:tab w:val="left" w:pos="7488"/>
              </w:tabs>
              <w:suppressAutoHyphens/>
              <w:rPr>
                <w:rFonts w:ascii="CG Times (WN)" w:hAnsi="CG Times (WN)"/>
                <w:sz w:val="20"/>
              </w:rPr>
            </w:pPr>
          </w:p>
          <w:p w:rsidR="00FC7E7A" w:rsidRDefault="00FC7E7A">
            <w:pPr>
              <w:tabs>
                <w:tab w:val="left" w:pos="468"/>
                <w:tab w:val="left" w:pos="918"/>
                <w:tab w:val="left" w:pos="4338"/>
                <w:tab w:val="left" w:pos="6408"/>
                <w:tab w:val="left" w:pos="7488"/>
              </w:tabs>
              <w:suppressAutoHyphens/>
              <w:rPr>
                <w:rFonts w:ascii="CG Times (WN)" w:hAnsi="CG Times (WN)"/>
                <w:sz w:val="20"/>
              </w:rPr>
            </w:pPr>
            <w:r>
              <w:rPr>
                <w:rFonts w:ascii="CG Times (WN)" w:hAnsi="CG Times (WN)"/>
                <w:sz w:val="20"/>
              </w:rPr>
              <w:t xml:space="preserve">       year 1: </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 xml:space="preserve">    year 2: </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 xml:space="preserve">   year 3: </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 xml:space="preserve">   year 4: </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 xml:space="preserve">  year 5: </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N)" w:hAnsi="CG Times (WN)"/>
                <w:sz w:val="20"/>
              </w:rPr>
              <w:t>/</w:t>
            </w:r>
            <w:r>
              <w:rPr>
                <w:rFonts w:ascii="CG Times (WN)" w:hAnsi="CG Times (WN)"/>
                <w:sz w:val="20"/>
                <w:u w:val="single"/>
              </w:rPr>
              <w:t xml:space="preserve">        </w:t>
            </w:r>
            <w:r>
              <w:rPr>
                <w:rFonts w:ascii="CG Times (W1)" w:hAnsi="CG Times (W1)"/>
                <w:szCs w:val="24"/>
              </w:rPr>
              <w:t> </w:t>
            </w:r>
            <w:r>
              <w:rPr>
                <w:rFonts w:ascii="CG Times (WN)" w:hAnsi="CG Times (WN)"/>
                <w:sz w:val="20"/>
                <w:u w:val="single"/>
              </w:rPr>
              <w:t xml:space="preserve">  </w:t>
            </w:r>
          </w:p>
          <w:p w:rsidR="00FC7E7A" w:rsidRDefault="00FC7E7A">
            <w:pPr>
              <w:tabs>
                <w:tab w:val="left" w:pos="468"/>
                <w:tab w:val="left" w:pos="918"/>
                <w:tab w:val="left" w:pos="4338"/>
                <w:tab w:val="left" w:pos="6408"/>
                <w:tab w:val="left" w:pos="7488"/>
              </w:tabs>
              <w:suppressAutoHyphens/>
              <w:rPr>
                <w:rFonts w:ascii="CG Times (WN)" w:hAnsi="CG Times (WN)"/>
                <w:sz w:val="20"/>
              </w:rPr>
            </w:pPr>
          </w:p>
          <w:p w:rsidR="00FC7E7A" w:rsidRDefault="00FC7E7A">
            <w:pPr>
              <w:tabs>
                <w:tab w:val="left" w:pos="468"/>
                <w:tab w:val="left" w:pos="918"/>
                <w:tab w:val="left" w:pos="4338"/>
                <w:tab w:val="left" w:pos="6408"/>
                <w:tab w:val="left" w:pos="7488"/>
              </w:tabs>
              <w:suppressAutoHyphens/>
              <w:spacing w:after="54"/>
              <w:rPr>
                <w:rFonts w:ascii="CG Times (WN)" w:hAnsi="CG Times (WN)"/>
                <w:sz w:val="20"/>
              </w:rPr>
            </w:pPr>
            <w:r>
              <w:rPr>
                <w:rFonts w:ascii="CG Times (WN)" w:hAnsi="CG Times (WN)"/>
                <w:sz w:val="20"/>
              </w:rPr>
              <w:t xml:space="preserve">Other dates </w:t>
            </w:r>
            <w:r>
              <w:rPr>
                <w:rFonts w:ascii="CG Times (WN)" w:hAnsi="CG Times (WN)"/>
                <w:sz w:val="20"/>
                <w:u w:val="single"/>
              </w:rPr>
              <w:t>if required by regulations or compliance schedule</w:t>
            </w:r>
            <w:r>
              <w:rPr>
                <w:rFonts w:ascii="CG Times (WN)" w:hAnsi="CG Times (WN)"/>
                <w:sz w:val="20"/>
              </w:rPr>
              <w:t xml:space="preserve">: </w:t>
            </w:r>
            <w:r>
              <w:rPr>
                <w:rFonts w:ascii="CG Times (WN)" w:hAnsi="CG Times (WN)"/>
                <w:sz w:val="20"/>
                <w:u w:val="single"/>
              </w:rPr>
              <w:t xml:space="preserve">                                                                                                         </w:t>
            </w:r>
            <w:r>
              <w:rPr>
                <w:rFonts w:ascii="CG Times (WN)" w:hAnsi="CG Times (WN)"/>
                <w:sz w:val="20"/>
              </w:rPr>
              <w:t xml:space="preserve">  </w:t>
            </w:r>
            <w:r>
              <w:rPr>
                <w:rFonts w:ascii="CG Times (W1)" w:hAnsi="CG Times (W1)"/>
                <w:szCs w:val="24"/>
              </w:rPr>
              <w:t> </w:t>
            </w:r>
          </w:p>
        </w:tc>
      </w:tr>
    </w:tbl>
    <w:p w:rsidR="00FC7E7A" w:rsidRDefault="00FC7E7A">
      <w:pPr>
        <w:tabs>
          <w:tab w:val="left" w:pos="468"/>
          <w:tab w:val="left" w:pos="918"/>
          <w:tab w:val="left" w:pos="4338"/>
          <w:tab w:val="left" w:pos="6408"/>
          <w:tab w:val="left" w:pos="7488"/>
        </w:tabs>
        <w:suppressAutoHyphens/>
        <w:ind w:left="450" w:hanging="450"/>
        <w:rPr>
          <w:rFonts w:ascii="CG Times (WN)" w:hAnsi="CG Times (WN)"/>
          <w:b/>
          <w:sz w:val="20"/>
        </w:rPr>
      </w:pPr>
    </w:p>
    <w:p w:rsidR="00FC7E7A" w:rsidRDefault="00FC7E7A">
      <w:pPr>
        <w:tabs>
          <w:tab w:val="left" w:pos="468"/>
          <w:tab w:val="left" w:pos="918"/>
          <w:tab w:val="left" w:pos="4338"/>
          <w:tab w:val="left" w:pos="6408"/>
          <w:tab w:val="left" w:pos="7488"/>
        </w:tabs>
        <w:suppressAutoHyphens/>
        <w:ind w:left="450" w:hanging="450"/>
        <w:rPr>
          <w:rFonts w:ascii="CG Times (WN)" w:hAnsi="CG Times (WN)"/>
          <w:sz w:val="20"/>
        </w:rPr>
      </w:pPr>
      <w:r>
        <w:rPr>
          <w:rFonts w:ascii="CG Times (WN)" w:hAnsi="CG Times (WN)"/>
          <w:b/>
          <w:sz w:val="20"/>
        </w:rPr>
        <w:t>II.</w:t>
      </w:r>
      <w:r>
        <w:rPr>
          <w:rFonts w:ascii="CG Times (WN)" w:hAnsi="CG Times (WN)"/>
          <w:b/>
          <w:sz w:val="20"/>
        </w:rPr>
        <w:tab/>
        <w:t xml:space="preserve">COMPLIANCE CERTIFICATION </w:t>
      </w:r>
      <w:r>
        <w:rPr>
          <w:rFonts w:ascii="CG Times (WN)" w:hAnsi="CG Times (WN)"/>
          <w:sz w:val="20"/>
        </w:rPr>
        <w:t>(Read each statement carefully and initial each circle for confirmation):</w:t>
      </w:r>
    </w:p>
    <w:p w:rsidR="00FC7E7A" w:rsidRDefault="00FC7E7A">
      <w:pPr>
        <w:tabs>
          <w:tab w:val="left" w:pos="468"/>
          <w:tab w:val="left" w:pos="918"/>
          <w:tab w:val="left" w:pos="4338"/>
          <w:tab w:val="left" w:pos="6408"/>
          <w:tab w:val="left" w:pos="7488"/>
        </w:tabs>
        <w:suppressAutoHyphens/>
        <w:ind w:left="450" w:hanging="450"/>
        <w:rPr>
          <w:rFonts w:ascii="CG Times (WN)" w:hAnsi="CG Times (WN)"/>
          <w:sz w:val="20"/>
        </w:rPr>
      </w:pPr>
    </w:p>
    <w:p w:rsidR="00FC7E7A" w:rsidRDefault="00B955C0">
      <w:pPr>
        <w:tabs>
          <w:tab w:val="left" w:pos="468"/>
          <w:tab w:val="left" w:pos="918"/>
          <w:tab w:val="left" w:pos="4338"/>
          <w:tab w:val="left" w:pos="6408"/>
          <w:tab w:val="left" w:pos="7488"/>
        </w:tabs>
        <w:suppressAutoHyphens/>
        <w:ind w:left="900" w:hanging="900"/>
        <w:rPr>
          <w:rFonts w:ascii="CG Times (WN)" w:hAnsi="CG Times (WN)"/>
          <w:sz w:val="20"/>
        </w:rPr>
      </w:pPr>
      <w:r>
        <w:rPr>
          <w:rFonts w:ascii="CG Times (WN)" w:hAnsi="CG Times (WN)"/>
          <w:noProof/>
          <w:sz w:val="20"/>
        </w:rPr>
        <mc:AlternateContent>
          <mc:Choice Requires="wps">
            <w:drawing>
              <wp:anchor distT="0" distB="0" distL="114300" distR="114300" simplePos="0" relativeHeight="251652096"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045E30" id="Oval 2" o:spid="_x0000_s1026" style="position:absolute;margin-left:22pt;margin-top:-.75pt;width:16.05pt;height:1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" o:allowincell="f" strokeweight="2pt"/>
            </w:pict>
          </mc:Fallback>
        </mc:AlternateContent>
      </w:r>
      <w:r w:rsidR="00FC7E7A">
        <w:rPr>
          <w:rFonts w:ascii="CG Times (WN)" w:hAnsi="CG Times (WN)"/>
          <w:sz w:val="20"/>
        </w:rPr>
        <w:tab/>
      </w:r>
      <w:r w:rsidR="00FC7E7A">
        <w:rPr>
          <w:rFonts w:ascii="CG Times (WN)" w:hAnsi="CG Times (WN)"/>
          <w:sz w:val="20"/>
        </w:rPr>
        <w:tab/>
        <w:t>Based on information and belief formed after reasonable inquiry, the source identified in this application will continue to comply with the applicable federal requirement(s) which the source is in compliance as identified in the Compliance Plan.</w:t>
      </w:r>
    </w:p>
    <w:p w:rsidR="00FC7E7A" w:rsidRDefault="00FC7E7A">
      <w:pPr>
        <w:tabs>
          <w:tab w:val="left" w:pos="468"/>
          <w:tab w:val="left" w:pos="918"/>
          <w:tab w:val="left" w:pos="4338"/>
          <w:tab w:val="left" w:pos="6408"/>
          <w:tab w:val="left" w:pos="7488"/>
        </w:tabs>
        <w:suppressAutoHyphens/>
        <w:ind w:left="900" w:hanging="900"/>
        <w:rPr>
          <w:rFonts w:ascii="CG Times (WN)" w:hAnsi="CG Times (WN)"/>
          <w:i/>
          <w:sz w:val="20"/>
        </w:rPr>
      </w:pPr>
    </w:p>
    <w:p w:rsidR="00FC7E7A" w:rsidRDefault="00B955C0">
      <w:pPr>
        <w:tabs>
          <w:tab w:val="left" w:pos="468"/>
          <w:tab w:val="left" w:pos="918"/>
          <w:tab w:val="left" w:pos="4338"/>
          <w:tab w:val="left" w:pos="6408"/>
          <w:tab w:val="left" w:pos="7488"/>
        </w:tabs>
        <w:suppressAutoHyphens/>
        <w:ind w:left="900" w:hanging="900"/>
        <w:rPr>
          <w:rFonts w:ascii="CG Times (WN)" w:hAnsi="CG Times (WN)"/>
          <w:sz w:val="20"/>
        </w:rPr>
      </w:pPr>
      <w:r>
        <w:rPr>
          <w:rFonts w:ascii="CG Times (WN)" w:hAnsi="CG Times (WN)"/>
          <w:noProof/>
          <w:sz w:val="20"/>
        </w:rPr>
        <mc:AlternateContent>
          <mc:Choice Requires="wps">
            <w:drawing>
              <wp:anchor distT="0" distB="0" distL="114300" distR="114300" simplePos="0" relativeHeight="251653120"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2BD87" id="Oval 3" o:spid="_x0000_s1026" style="position:absolute;margin-left:22pt;margin-top:-.75pt;width:16.05pt;height:1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" o:allowincell="f" strokeweight="2pt"/>
            </w:pict>
          </mc:Fallback>
        </mc:AlternateContent>
      </w:r>
      <w:r w:rsidR="00FC7E7A">
        <w:rPr>
          <w:rFonts w:ascii="CG Times (WN)" w:hAnsi="CG Times (WN)"/>
          <w:sz w:val="20"/>
        </w:rPr>
        <w:tab/>
      </w:r>
      <w:r w:rsidR="00FC7E7A">
        <w:rPr>
          <w:rFonts w:ascii="CG Times (WN)" w:hAnsi="CG Times (WN)"/>
          <w:sz w:val="20"/>
        </w:rPr>
        <w:tab/>
        <w:t>Based on information and belief formed after reasonable inquiry, the source identified in this application will comply with applicable federal requirement(s) that will become effective during the permit term as identified in the Compliance Plan, on a timely basis.</w:t>
      </w:r>
    </w:p>
    <w:p w:rsidR="00FC7E7A" w:rsidRDefault="00FC7E7A">
      <w:pPr>
        <w:tabs>
          <w:tab w:val="left" w:pos="468"/>
          <w:tab w:val="left" w:pos="918"/>
          <w:tab w:val="left" w:pos="4338"/>
          <w:tab w:val="left" w:pos="6408"/>
          <w:tab w:val="left" w:pos="7488"/>
        </w:tabs>
        <w:suppressAutoHyphens/>
        <w:ind w:left="900" w:hanging="900"/>
        <w:rPr>
          <w:rFonts w:ascii="CG Times (WN)" w:hAnsi="CG Times (WN)"/>
          <w:sz w:val="20"/>
        </w:rPr>
      </w:pPr>
    </w:p>
    <w:p w:rsidR="00FC7E7A" w:rsidRDefault="00B955C0">
      <w:pPr>
        <w:tabs>
          <w:tab w:val="left" w:pos="468"/>
          <w:tab w:val="left" w:pos="918"/>
          <w:tab w:val="left" w:pos="4338"/>
          <w:tab w:val="left" w:pos="6408"/>
          <w:tab w:val="left" w:pos="7488"/>
        </w:tabs>
        <w:suppressAutoHyphens/>
        <w:ind w:left="900" w:hanging="900"/>
        <w:rPr>
          <w:rFonts w:ascii="CG Times (WN)" w:hAnsi="CG Times (WN)"/>
          <w:sz w:val="20"/>
        </w:rPr>
      </w:pPr>
      <w:r>
        <w:rPr>
          <w:rFonts w:ascii="CG Times (WN)" w:hAnsi="CG Times (WN)"/>
          <w:noProof/>
          <w:sz w:val="20"/>
        </w:rPr>
        <mc:AlternateContent>
          <mc:Choice Requires="wps">
            <w:drawing>
              <wp:anchor distT="0" distB="0" distL="114300" distR="114300" simplePos="0" relativeHeight="251654144"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4ECE1" id="Oval 4" o:spid="_x0000_s1026" style="position:absolute;margin-left:22pt;margin-top:-.75pt;width:16.05pt;height:1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" o:allowincell="f" strokeweight="2pt"/>
            </w:pict>
          </mc:Fallback>
        </mc:AlternateContent>
      </w:r>
      <w:r w:rsidR="00FC7E7A">
        <w:rPr>
          <w:rFonts w:ascii="CG Times (WN)" w:hAnsi="CG Times (WN)"/>
          <w:sz w:val="20"/>
        </w:rPr>
        <w:tab/>
      </w:r>
      <w:r w:rsidR="00FC7E7A">
        <w:rPr>
          <w:rFonts w:ascii="CG Times (WN)" w:hAnsi="CG Times (WN)"/>
          <w:sz w:val="20"/>
        </w:rPr>
        <w:tab/>
        <w:t>Based on information and belief formed after reasonable inquiry, the source identified in this application is not in compliance at the time of permit issuance with the applicable federal requirement(s),as identified in the Compliance Plan, and I have attached a compliance schedule.</w:t>
      </w:r>
    </w:p>
    <w:p w:rsidR="00FC7E7A" w:rsidRDefault="00FC7E7A">
      <w:pPr>
        <w:tabs>
          <w:tab w:val="left" w:pos="468"/>
          <w:tab w:val="left" w:pos="918"/>
          <w:tab w:val="left" w:pos="4338"/>
          <w:tab w:val="left" w:pos="6408"/>
          <w:tab w:val="left" w:pos="7488"/>
        </w:tabs>
        <w:suppressAutoHyphens/>
        <w:ind w:left="900" w:hanging="900"/>
        <w:rPr>
          <w:rFonts w:ascii="CG Times (WN)" w:hAnsi="CG Times (WN)"/>
          <w:sz w:val="20"/>
        </w:rPr>
      </w:pPr>
    </w:p>
    <w:p w:rsidR="00FC7E7A" w:rsidRDefault="00B955C0">
      <w:pPr>
        <w:tabs>
          <w:tab w:val="left" w:pos="468"/>
          <w:tab w:val="left" w:pos="918"/>
          <w:tab w:val="left" w:pos="4338"/>
          <w:tab w:val="left" w:pos="6408"/>
          <w:tab w:val="left" w:pos="7488"/>
        </w:tabs>
        <w:suppressAutoHyphens/>
        <w:ind w:left="900" w:hanging="900"/>
        <w:rPr>
          <w:rFonts w:ascii="CG Times (WN)" w:hAnsi="CG Times (WN)"/>
          <w:sz w:val="20"/>
        </w:rPr>
      </w:pPr>
      <w:r>
        <w:rPr>
          <w:rFonts w:ascii="CG Times (WN)" w:hAnsi="CG Times (WN)"/>
          <w:noProof/>
          <w:sz w:val="20"/>
        </w:rPr>
        <mc:AlternateContent>
          <mc:Choice Requires="wps">
            <w:drawing>
              <wp:anchor distT="0" distB="0" distL="114300" distR="114300" simplePos="0" relativeHeight="251655168"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A42FF" id="Oval 5" o:spid="_x0000_s1026" style="position:absolute;margin-left:22pt;margin-top:-.75pt;width:16.05pt;height:1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" o:allowincell="f" strokeweight="2pt"/>
            </w:pict>
          </mc:Fallback>
        </mc:AlternateContent>
      </w:r>
      <w:r w:rsidR="00FC7E7A">
        <w:rPr>
          <w:rFonts w:ascii="CG Times (WN)" w:hAnsi="CG Times (WN)"/>
          <w:sz w:val="20"/>
        </w:rPr>
        <w:tab/>
      </w:r>
      <w:r w:rsidR="00FC7E7A">
        <w:rPr>
          <w:rFonts w:ascii="CG Times (WN)" w:hAnsi="CG Times (WN)"/>
          <w:sz w:val="20"/>
        </w:rPr>
        <w:tab/>
        <w:t xml:space="preserve">Corrected information will be provided to the District when I become aware that incorrect or incomplete information has been submitted. </w:t>
      </w:r>
    </w:p>
    <w:p w:rsidR="00FC7E7A" w:rsidRDefault="00FC7E7A">
      <w:pPr>
        <w:tabs>
          <w:tab w:val="left" w:pos="468"/>
          <w:tab w:val="left" w:pos="918"/>
          <w:tab w:val="left" w:pos="4338"/>
          <w:tab w:val="left" w:pos="6408"/>
          <w:tab w:val="left" w:pos="7488"/>
        </w:tabs>
        <w:suppressAutoHyphens/>
        <w:ind w:left="900" w:hanging="900"/>
        <w:rPr>
          <w:rFonts w:ascii="CG Times (WN)" w:hAnsi="CG Times (WN)"/>
          <w:sz w:val="20"/>
        </w:rPr>
      </w:pPr>
    </w:p>
    <w:p w:rsidR="00FC7E7A" w:rsidRDefault="00B955C0">
      <w:pPr>
        <w:tabs>
          <w:tab w:val="left" w:pos="468"/>
          <w:tab w:val="left" w:pos="918"/>
          <w:tab w:val="left" w:pos="4338"/>
          <w:tab w:val="left" w:pos="6408"/>
          <w:tab w:val="left" w:pos="7488"/>
        </w:tabs>
        <w:suppressAutoHyphens/>
        <w:ind w:left="900" w:hanging="900"/>
        <w:rPr>
          <w:rFonts w:ascii="CG Times (WN)" w:hAnsi="CG Times (WN)"/>
          <w:i/>
          <w:sz w:val="20"/>
        </w:rPr>
      </w:pPr>
      <w:r>
        <w:rPr>
          <w:rFonts w:ascii="CG Times (WN)" w:hAnsi="CG Times (WN)"/>
          <w:noProof/>
          <w:sz w:val="20"/>
        </w:rPr>
        <mc:AlternateContent>
          <mc:Choice Requires="wps">
            <w:drawing>
              <wp:anchor distT="0" distB="0" distL="114300" distR="114300" simplePos="0" relativeHeight="251656192" behindDoc="0" locked="0" layoutInCell="0" allowOverlap="1">
                <wp:simplePos x="0" y="0"/>
                <wp:positionH relativeFrom="column">
                  <wp:posOffset>279400</wp:posOffset>
                </wp:positionH>
                <wp:positionV relativeFrom="paragraph">
                  <wp:posOffset>-9525</wp:posOffset>
                </wp:positionV>
                <wp:extent cx="203835" cy="229235"/>
                <wp:effectExtent l="0" t="0" r="0" b="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923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525CB" id="Oval 6" o:spid="_x0000_s1026" style="position:absolute;margin-left:22pt;margin-top:-.75pt;width:16.05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" o:allowincell="f" strokeweight="2pt"/>
            </w:pict>
          </mc:Fallback>
        </mc:AlternateContent>
      </w:r>
      <w:r w:rsidR="00FC7E7A">
        <w:rPr>
          <w:rFonts w:ascii="CG Times (WN)" w:hAnsi="CG Times (WN)"/>
          <w:sz w:val="20"/>
        </w:rPr>
        <w:tab/>
      </w:r>
      <w:r w:rsidR="00FC7E7A">
        <w:rPr>
          <w:rFonts w:ascii="CG Times (WN)" w:hAnsi="CG Times (WN)"/>
          <w:sz w:val="20"/>
        </w:rPr>
        <w:tab/>
        <w:t>Based on information and belief formed after reasonable inquiry, information and statements in the submitted application package, including all accompanying reports, and required certifications are true accurate and complete</w:t>
      </w:r>
      <w:r w:rsidR="00FC7E7A">
        <w:rPr>
          <w:rFonts w:ascii="CG Times (WN)" w:hAnsi="CG Times (WN)"/>
          <w:i/>
          <w:sz w:val="20"/>
        </w:rPr>
        <w:t>.</w:t>
      </w:r>
    </w:p>
    <w:p w:rsidR="00FC7E7A" w:rsidRDefault="00FC7E7A">
      <w:pPr>
        <w:tabs>
          <w:tab w:val="left" w:pos="468"/>
          <w:tab w:val="left" w:pos="918"/>
          <w:tab w:val="left" w:pos="4338"/>
          <w:tab w:val="left" w:pos="6408"/>
          <w:tab w:val="left" w:pos="7488"/>
        </w:tabs>
        <w:suppressAutoHyphens/>
        <w:ind w:left="108" w:right="108"/>
        <w:rPr>
          <w:rFonts w:ascii="CG Times (WN)" w:hAnsi="CG Times (WN)"/>
          <w:sz w:val="20"/>
        </w:rPr>
      </w:pPr>
    </w:p>
    <w:p w:rsidR="00FC7E7A" w:rsidRDefault="00FC7E7A">
      <w:pPr>
        <w:tabs>
          <w:tab w:val="left" w:pos="468"/>
          <w:tab w:val="left" w:pos="918"/>
          <w:tab w:val="left" w:pos="4338"/>
          <w:tab w:val="left" w:pos="6408"/>
          <w:tab w:val="left" w:pos="7488"/>
        </w:tabs>
        <w:suppressAutoHyphens/>
        <w:ind w:left="108" w:right="108"/>
        <w:rPr>
          <w:rFonts w:ascii="CG Times (WN)" w:hAnsi="CG Times (WN)"/>
          <w:sz w:val="20"/>
        </w:rPr>
      </w:pPr>
      <w:r>
        <w:rPr>
          <w:rFonts w:ascii="CG Times (WN)" w:hAnsi="CG Times (WN)"/>
          <w:sz w:val="20"/>
        </w:rPr>
        <w:t>I declare, under penalty of perjury under the laws of the state of California, that the forgoing is correct and true:</w:t>
      </w: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u w:val="single"/>
        </w:rPr>
      </w:pPr>
    </w:p>
    <w:p w:rsidR="00FC7E7A" w:rsidRDefault="00B955C0">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r>
        <w:rPr>
          <w:rFonts w:ascii="CG Times (WN)" w:hAnsi="CG Times (WN)"/>
          <w:noProof/>
          <w:sz w:val="20"/>
        </w:rPr>
        <mc:AlternateContent>
          <mc:Choice Requires="wps">
            <w:drawing>
              <wp:anchor distT="0" distB="0" distL="114300" distR="114300" simplePos="0" relativeHeight="251657216" behindDoc="0" locked="0" layoutInCell="0" allowOverlap="1">
                <wp:simplePos x="0" y="0"/>
                <wp:positionH relativeFrom="column">
                  <wp:posOffset>137160</wp:posOffset>
                </wp:positionH>
                <wp:positionV relativeFrom="paragraph">
                  <wp:posOffset>85725</wp:posOffset>
                </wp:positionV>
                <wp:extent cx="2820035" cy="635"/>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0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BD6E3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75pt" to="232.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" o:allowincell="f" strokeweight="2pt">
                <v:stroke startarrowwidth="narrow" startarrowlength="short" endarrowwidth="narrow" endarrowlength="short"/>
              </v:line>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3977640</wp:posOffset>
                </wp:positionH>
                <wp:positionV relativeFrom="paragraph">
                  <wp:posOffset>85725</wp:posOffset>
                </wp:positionV>
                <wp:extent cx="1646555" cy="63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A0F18C"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6.75pt" to="442.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" o:allowincell="f" strokeweight="2pt">
                <v:stroke startarrowwidth="narrow" startarrowlength="short" endarrowwidth="narrow" endarrowlength="short"/>
              </v:line>
            </w:pict>
          </mc:Fallback>
        </mc:AlternateContent>
      </w: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r>
        <w:rPr>
          <w:rFonts w:ascii="CG Times (WN)" w:hAnsi="CG Times (WN)"/>
          <w:sz w:val="20"/>
        </w:rPr>
        <w:t xml:space="preserve">  Signature of Responsible Official</w:t>
      </w:r>
      <w:r>
        <w:rPr>
          <w:rFonts w:ascii="CG Times (WN)" w:hAnsi="CG Times (WN)"/>
          <w:sz w:val="20"/>
        </w:rPr>
        <w:tab/>
      </w:r>
      <w:r>
        <w:rPr>
          <w:rFonts w:ascii="CG Times (WN)" w:hAnsi="CG Times (WN)"/>
          <w:sz w:val="20"/>
        </w:rPr>
        <w:tab/>
      </w:r>
      <w:r>
        <w:rPr>
          <w:rFonts w:ascii="CG Times (WN)" w:hAnsi="CG Times (WN)"/>
          <w:sz w:val="20"/>
        </w:rPr>
        <w:tab/>
      </w:r>
      <w:r>
        <w:rPr>
          <w:rFonts w:ascii="CG Times (WN)" w:hAnsi="CG Times (WN)"/>
          <w:sz w:val="20"/>
        </w:rPr>
        <w:tab/>
      </w:r>
      <w:r>
        <w:rPr>
          <w:rFonts w:ascii="CG Times (WN)" w:hAnsi="CG Times (WN)"/>
          <w:sz w:val="20"/>
        </w:rPr>
        <w:tab/>
      </w:r>
      <w:r>
        <w:rPr>
          <w:rFonts w:ascii="CG Times (WN)" w:hAnsi="CG Times (WN)"/>
          <w:sz w:val="20"/>
        </w:rPr>
        <w:tab/>
        <w:t xml:space="preserve">                            Date</w:t>
      </w: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p>
    <w:p w:rsidR="00FC7E7A" w:rsidRDefault="00B955C0">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r>
        <w:rPr>
          <w:rFonts w:ascii="CG Times (WN)" w:hAnsi="CG Times (WN)"/>
          <w:noProof/>
          <w:sz w:val="20"/>
        </w:rPr>
        <mc:AlternateContent>
          <mc:Choice Requires="wps">
            <w:drawing>
              <wp:anchor distT="0" distB="0" distL="114300" distR="114300" simplePos="0" relativeHeight="251658240" behindDoc="0" locked="0" layoutInCell="0" allowOverlap="1">
                <wp:simplePos x="0" y="0"/>
                <wp:positionH relativeFrom="column">
                  <wp:posOffset>137160</wp:posOffset>
                </wp:positionH>
                <wp:positionV relativeFrom="paragraph">
                  <wp:posOffset>116205</wp:posOffset>
                </wp:positionV>
                <wp:extent cx="2820035" cy="635"/>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0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EFB8F4"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15pt" to="232.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" o:allowincell="f" strokeweight="2pt">
                <v:stroke startarrowwidth="narrow" startarrowlength="short" endarrowwidth="narrow" endarrowlength="short"/>
              </v:line>
            </w:pict>
          </mc:Fallback>
        </mc:AlternateContent>
      </w:r>
      <w:r w:rsidR="00FC7E7A">
        <w:rPr>
          <w:rFonts w:ascii="CG Times (WN)" w:hAnsi="CG Times (WN)"/>
          <w:sz w:val="20"/>
        </w:rPr>
        <w:tab/>
      </w:r>
      <w:r w:rsidR="00FC7E7A">
        <w:rPr>
          <w:rFonts w:ascii="CG Times (WN)" w:hAnsi="CG Times (WN)"/>
          <w:sz w:val="20"/>
        </w:rPr>
        <w:tab/>
        <w:t xml:space="preserve">                           </w:t>
      </w: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r>
        <w:rPr>
          <w:rFonts w:ascii="CG Times (WN)" w:hAnsi="CG Times (WN)"/>
          <w:sz w:val="20"/>
        </w:rPr>
        <w:t xml:space="preserve">  Name of Responsible Official (please print)</w:t>
      </w: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p>
    <w:p w:rsidR="00FC7E7A" w:rsidRDefault="00FC7E7A">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u w:val="single"/>
        </w:rPr>
      </w:pPr>
    </w:p>
    <w:p w:rsidR="00FC7E7A" w:rsidRDefault="00B955C0">
      <w:pPr>
        <w:tabs>
          <w:tab w:val="left" w:pos="468"/>
          <w:tab w:val="left" w:pos="828"/>
          <w:tab w:val="left" w:pos="1123"/>
          <w:tab w:val="left" w:pos="1440"/>
          <w:tab w:val="left" w:pos="1872"/>
          <w:tab w:val="left" w:pos="2246"/>
          <w:tab w:val="left" w:pos="2621"/>
          <w:tab w:val="left" w:pos="2970"/>
          <w:tab w:val="left" w:pos="3370"/>
          <w:tab w:val="left" w:pos="3744"/>
          <w:tab w:val="left" w:pos="4118"/>
          <w:tab w:val="left" w:pos="4493"/>
          <w:tab w:val="left" w:pos="4867"/>
          <w:tab w:val="left" w:pos="5242"/>
          <w:tab w:val="left" w:pos="5616"/>
          <w:tab w:val="left" w:pos="5990"/>
          <w:tab w:val="left" w:pos="6365"/>
          <w:tab w:val="left" w:pos="6739"/>
          <w:tab w:val="left" w:pos="7114"/>
          <w:tab w:val="left" w:pos="7488"/>
          <w:tab w:val="left" w:pos="7862"/>
          <w:tab w:val="left" w:pos="8237"/>
          <w:tab w:val="left" w:pos="8611"/>
          <w:tab w:val="left" w:pos="898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ind w:left="108" w:right="108"/>
        <w:rPr>
          <w:rFonts w:ascii="CG Times (WN)" w:hAnsi="CG Times (WN)"/>
          <w:sz w:val="20"/>
        </w:rPr>
      </w:pPr>
      <w:r>
        <w:rPr>
          <w:rFonts w:ascii="CG Times (WN)" w:hAnsi="CG Times (WN)"/>
          <w:noProof/>
          <w:sz w:val="20"/>
        </w:rPr>
        <mc:AlternateContent>
          <mc:Choice Requires="wps">
            <w:drawing>
              <wp:anchor distT="0" distB="0" distL="114300" distR="114300" simplePos="0" relativeHeight="251659264" behindDoc="0" locked="0" layoutInCell="0" allowOverlap="1">
                <wp:simplePos x="0" y="0"/>
                <wp:positionH relativeFrom="column">
                  <wp:posOffset>137160</wp:posOffset>
                </wp:positionH>
                <wp:positionV relativeFrom="paragraph">
                  <wp:posOffset>55245</wp:posOffset>
                </wp:positionV>
                <wp:extent cx="2820035" cy="635"/>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0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284DE9"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35pt" to="232.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" o:allowincell="f" strokeweight="2pt">
                <v:stroke startarrowwidth="narrow" startarrowlength="short" endarrowwidth="narrow" endarrowlength="short"/>
              </v:line>
            </w:pict>
          </mc:Fallback>
        </mc:AlternateContent>
      </w:r>
      <w:r w:rsidR="00FC7E7A">
        <w:rPr>
          <w:rFonts w:ascii="CG Times (WN)" w:hAnsi="CG Times (WN)"/>
          <w:sz w:val="20"/>
          <w:u w:val="single"/>
        </w:rPr>
        <w:t xml:space="preserve">                                                                                        </w:t>
      </w:r>
      <w:r w:rsidR="00FC7E7A">
        <w:rPr>
          <w:rFonts w:ascii="CG Times (WN)" w:hAnsi="CG Times (WN)"/>
          <w:sz w:val="20"/>
        </w:rPr>
        <w:t xml:space="preserve"> </w:t>
      </w:r>
    </w:p>
    <w:p w:rsidR="00FC7E7A" w:rsidRDefault="00FC7E7A">
      <w:pPr>
        <w:rPr>
          <w:rFonts w:ascii="CG Times (WN)" w:hAnsi="CG Times (WN)"/>
          <w:sz w:val="16"/>
        </w:rPr>
      </w:pPr>
      <w:r>
        <w:rPr>
          <w:rFonts w:ascii="CG Times (WN)" w:hAnsi="CG Times (WN)"/>
          <w:sz w:val="20"/>
        </w:rPr>
        <w:t xml:space="preserve">    Title of Responsible Official (please print)</w:t>
      </w:r>
      <w:r>
        <w:rPr>
          <w:rFonts w:ascii="CG Times (WN)" w:hAnsi="CG Times (WN)"/>
          <w:sz w:val="16"/>
        </w:rPr>
        <w:tab/>
        <w:t xml:space="preserve">                                                                          </w:t>
      </w:r>
      <w:r>
        <w:rPr>
          <w:rFonts w:ascii="CG Times (WN)" w:hAnsi="CG Times (WN)"/>
          <w:sz w:val="16"/>
        </w:rPr>
        <w:tab/>
      </w:r>
      <w:r>
        <w:rPr>
          <w:rFonts w:ascii="CG Times (WN)" w:hAnsi="CG Times (WN)"/>
          <w:sz w:val="16"/>
        </w:rPr>
        <w:tab/>
      </w:r>
      <w:r>
        <w:rPr>
          <w:rFonts w:ascii="CG Times (WN)" w:hAnsi="CG Times (WN)"/>
          <w:sz w:val="16"/>
        </w:rPr>
        <w:tab/>
      </w:r>
      <w:r>
        <w:rPr>
          <w:rFonts w:ascii="CG Times (WN)" w:hAnsi="CG Times (WN)"/>
          <w:sz w:val="16"/>
        </w:rPr>
        <w:tab/>
      </w:r>
    </w:p>
    <w:p w:rsidR="00FC7E7A" w:rsidRDefault="00FC7E7A">
      <w:pPr>
        <w:rPr>
          <w:rFonts w:ascii="CG Times (WN)" w:hAnsi="CG Times (WN)"/>
          <w:sz w:val="16"/>
        </w:rPr>
      </w:pPr>
    </w:p>
    <w:p w:rsidR="00FC7E7A" w:rsidRDefault="00FC7E7A">
      <w:pPr>
        <w:jc w:val="right"/>
        <w:rPr>
          <w:sz w:val="16"/>
        </w:rPr>
      </w:pPr>
      <w:r>
        <w:rPr>
          <w:sz w:val="16"/>
        </w:rPr>
        <w:t>TVFORM-005</w:t>
      </w:r>
    </w:p>
    <w:p w:rsidR="00CF3A28" w:rsidRPr="00CF3A28" w:rsidRDefault="00CF3A28">
      <w:pPr>
        <w:jc w:val="right"/>
        <w:rPr>
          <w:rFonts w:ascii="CG Times" w:hAnsi="CG Times"/>
          <w:sz w:val="12"/>
        </w:rPr>
        <w:sectPr w:rsidR="00CF3A28" w:rsidRPr="00CF3A28">
          <w:headerReference w:type="even" r:id="rId10"/>
          <w:headerReference w:type="default" r:id="rId11"/>
          <w:footerReference w:type="even" r:id="rId12"/>
          <w:footerReference w:type="default" r:id="rId13"/>
          <w:headerReference w:type="first" r:id="rId14"/>
          <w:footerReference w:type="first" r:id="rId15"/>
          <w:pgSz w:w="12240" w:h="15840" w:code="1"/>
          <w:pgMar w:top="432" w:right="360" w:bottom="432" w:left="360" w:header="720" w:footer="720" w:gutter="0"/>
          <w:cols w:space="720"/>
        </w:sectPr>
      </w:pPr>
      <w:r w:rsidRPr="00CF3A28">
        <w:rPr>
          <w:rFonts w:ascii="CG Times" w:hAnsi="CG Times"/>
          <w:sz w:val="12"/>
        </w:rPr>
        <w:t>Rev: Jan 2017</w:t>
      </w:r>
    </w:p>
    <w:p w:rsidR="00FC7E7A" w:rsidRDefault="00FC7E7A">
      <w:pPr>
        <w:tabs>
          <w:tab w:val="center" w:pos="5040"/>
        </w:tabs>
        <w:suppressAutoHyphens/>
        <w:jc w:val="center"/>
        <w:rPr>
          <w:rFonts w:ascii="CG Times (WN)" w:hAnsi="CG Times (WN)"/>
          <w:b/>
          <w:spacing w:val="-3"/>
        </w:rPr>
      </w:pPr>
      <w:r>
        <w:rPr>
          <w:rFonts w:ascii="CG Times (WN)" w:hAnsi="CG Times (WN)"/>
          <w:b/>
          <w:sz w:val="28"/>
        </w:rPr>
        <w:lastRenderedPageBreak/>
        <w:t>TITLE V COMPLIANCE CERTIFICATION FORM</w:t>
      </w:r>
    </w:p>
    <w:p w:rsidR="00FC7E7A" w:rsidRDefault="00FC7E7A">
      <w:pPr>
        <w:tabs>
          <w:tab w:val="center" w:pos="5040"/>
        </w:tabs>
        <w:suppressAutoHyphens/>
        <w:jc w:val="center"/>
        <w:rPr>
          <w:rFonts w:ascii="CG Times (WN)" w:hAnsi="CG Times (WN)"/>
          <w:b/>
          <w:spacing w:val="-3"/>
          <w:u w:val="single"/>
        </w:rPr>
      </w:pPr>
      <w:r>
        <w:rPr>
          <w:rFonts w:ascii="CG Times (WN)" w:hAnsi="CG Times (WN)"/>
          <w:b/>
          <w:spacing w:val="-3"/>
          <w:u w:val="single"/>
        </w:rPr>
        <w:t>INSTRUCTIONS (TVFORM-005)</w:t>
      </w:r>
    </w:p>
    <w:p w:rsidR="00FC7E7A" w:rsidRDefault="00FC7E7A">
      <w:pPr>
        <w:tabs>
          <w:tab w:val="center" w:pos="5040"/>
        </w:tabs>
        <w:suppressAutoHyphens/>
        <w:jc w:val="center"/>
        <w:rPr>
          <w:rFonts w:ascii="CG Times (WN)" w:hAnsi="CG Times (WN)"/>
          <w:spacing w:val="-3"/>
        </w:rPr>
      </w:pPr>
      <w:r>
        <w:rPr>
          <w:rFonts w:ascii="CG Times (WN)" w:hAnsi="CG Times (WN)"/>
          <w:spacing w:val="-3"/>
        </w:rPr>
        <w:t>Page 1 of 1</w:t>
      </w:r>
    </w:p>
    <w:p w:rsidR="00FC7E7A" w:rsidRDefault="00FC7E7A">
      <w:pPr>
        <w:tabs>
          <w:tab w:val="left" w:pos="-720"/>
        </w:tabs>
        <w:suppressAutoHyphens/>
        <w:jc w:val="both"/>
        <w:rPr>
          <w:rFonts w:ascii="CG Times (WN)" w:hAnsi="CG Times (WN)"/>
          <w:spacing w:val="-3"/>
        </w:rPr>
      </w:pPr>
    </w:p>
    <w:p w:rsidR="00FC7E7A" w:rsidRDefault="00FC7E7A">
      <w:pPr>
        <w:tabs>
          <w:tab w:val="left" w:pos="-720"/>
        </w:tabs>
        <w:suppressAutoHyphens/>
        <w:jc w:val="both"/>
        <w:rPr>
          <w:rFonts w:ascii="CG Times (WN)" w:hAnsi="CG Times (WN)"/>
          <w:spacing w:val="-3"/>
        </w:rPr>
      </w:pPr>
      <w:r>
        <w:rPr>
          <w:rFonts w:ascii="CG Times (WN)" w:hAnsi="CG Times (WN)"/>
          <w:spacing w:val="-3"/>
        </w:rPr>
        <w:t>Complete a Compliance Certification Form (TVFORM-005) for each Responsible Official (RO) and identify the areas of responsibility for each (indicate by permit number the emissions units under the responsibility of each RO).</w:t>
      </w:r>
    </w:p>
    <w:p w:rsidR="00FC7E7A" w:rsidRDefault="00FC7E7A">
      <w:pPr>
        <w:tabs>
          <w:tab w:val="left" w:pos="-720"/>
        </w:tabs>
        <w:suppressAutoHyphens/>
        <w:jc w:val="both"/>
        <w:rPr>
          <w:rFonts w:ascii="CG Times (WN)" w:hAnsi="CG Times (WN)"/>
          <w:spacing w:val="-3"/>
        </w:rPr>
      </w:pPr>
    </w:p>
    <w:p w:rsidR="00FC7E7A" w:rsidRDefault="00FC7E7A">
      <w:pPr>
        <w:tabs>
          <w:tab w:val="left" w:pos="-720"/>
          <w:tab w:val="left" w:pos="0"/>
        </w:tabs>
        <w:suppressAutoHyphens/>
        <w:ind w:left="720" w:hanging="720"/>
        <w:jc w:val="both"/>
        <w:rPr>
          <w:rFonts w:ascii="CG Times (WN)" w:hAnsi="CG Times (WN)"/>
          <w:spacing w:val="-3"/>
        </w:rPr>
      </w:pPr>
      <w:r>
        <w:rPr>
          <w:rFonts w:ascii="CG Times (WN)" w:hAnsi="CG Times (WN)"/>
          <w:b/>
          <w:spacing w:val="-3"/>
        </w:rPr>
        <w:t>I.</w:t>
      </w:r>
      <w:r>
        <w:rPr>
          <w:rFonts w:ascii="CG Times (WN)" w:hAnsi="CG Times (WN)"/>
          <w:b/>
          <w:spacing w:val="-3"/>
        </w:rPr>
        <w:tab/>
        <w:t>Type of Permit Action</w:t>
      </w:r>
      <w:r>
        <w:rPr>
          <w:rFonts w:ascii="CG Times (WN)" w:hAnsi="CG Times (WN)"/>
          <w:spacing w:val="-3"/>
        </w:rPr>
        <w:t xml:space="preserve"> </w:t>
      </w:r>
    </w:p>
    <w:p w:rsidR="00FC7E7A" w:rsidRDefault="00FC7E7A">
      <w:pPr>
        <w:tabs>
          <w:tab w:val="left" w:pos="-720"/>
          <w:tab w:val="left" w:pos="0"/>
        </w:tabs>
        <w:suppressAutoHyphens/>
        <w:ind w:left="720" w:hanging="720"/>
        <w:jc w:val="both"/>
        <w:rPr>
          <w:rFonts w:ascii="CG Times (WN)" w:hAnsi="CG Times (WN)"/>
          <w:spacing w:val="-3"/>
        </w:rPr>
      </w:pPr>
    </w:p>
    <w:p w:rsidR="00FC7E7A" w:rsidRDefault="00FC7E7A">
      <w:pPr>
        <w:pStyle w:val="BodyText2"/>
        <w:ind w:left="720"/>
      </w:pPr>
      <w:r>
        <w:t>Mark the appropriate box to indicate whether the application is for: an initial Title V operating permit that is to be first issued to a source in accordance with District Rule 2520; a permit renewal for an existing Title V operating permit; or a new stationary source that commences operation after June 15, 1995.  Only one application form is needed for each facility.</w:t>
      </w:r>
    </w:p>
    <w:p w:rsidR="00FC7E7A" w:rsidRDefault="00FC7E7A">
      <w:pPr>
        <w:tabs>
          <w:tab w:val="left" w:pos="-720"/>
        </w:tabs>
        <w:suppressAutoHyphens/>
        <w:jc w:val="both"/>
        <w:rPr>
          <w:rFonts w:ascii="CG Times (WN)" w:hAnsi="CG Times (WN)"/>
          <w:spacing w:val="-3"/>
        </w:rPr>
      </w:pPr>
    </w:p>
    <w:p w:rsidR="00FC7E7A" w:rsidRDefault="00FC7E7A">
      <w:pPr>
        <w:tabs>
          <w:tab w:val="left" w:pos="-720"/>
          <w:tab w:val="left" w:pos="0"/>
          <w:tab w:val="left" w:pos="720"/>
          <w:tab w:val="left" w:pos="1620"/>
        </w:tabs>
        <w:suppressAutoHyphens/>
        <w:ind w:left="1620" w:hanging="900"/>
        <w:jc w:val="both"/>
        <w:rPr>
          <w:rFonts w:ascii="CG Times (WN)" w:hAnsi="CG Times (WN)"/>
          <w:spacing w:val="-3"/>
        </w:rPr>
      </w:pPr>
      <w:r>
        <w:rPr>
          <w:rFonts w:ascii="CG Times (WN)" w:hAnsi="CG Times (WN)"/>
          <w:b/>
          <w:spacing w:val="-3"/>
        </w:rPr>
        <w:t>Line 1.</w:t>
      </w:r>
      <w:r>
        <w:rPr>
          <w:rFonts w:ascii="CG Times (WN)" w:hAnsi="CG Times (WN)"/>
          <w:b/>
          <w:spacing w:val="-3"/>
        </w:rPr>
        <w:tab/>
      </w:r>
      <w:r>
        <w:rPr>
          <w:rFonts w:ascii="CG Times (WN)" w:hAnsi="CG Times (WN)"/>
          <w:spacing w:val="-3"/>
        </w:rPr>
        <w:t>Indicate the organizational structure of the facility.</w:t>
      </w:r>
    </w:p>
    <w:p w:rsidR="00FC7E7A" w:rsidRDefault="00FC7E7A">
      <w:pPr>
        <w:tabs>
          <w:tab w:val="left" w:pos="-720"/>
          <w:tab w:val="left" w:pos="0"/>
          <w:tab w:val="left" w:pos="720"/>
          <w:tab w:val="left" w:pos="1710"/>
        </w:tabs>
        <w:suppressAutoHyphens/>
        <w:ind w:left="1620" w:hanging="900"/>
        <w:jc w:val="both"/>
        <w:rPr>
          <w:rFonts w:ascii="CG Times (WN)" w:hAnsi="CG Times (WN)"/>
          <w:spacing w:val="-3"/>
        </w:rPr>
      </w:pPr>
      <w:r>
        <w:rPr>
          <w:rFonts w:ascii="CG Times (WN)" w:hAnsi="CG Times (WN)"/>
          <w:b/>
          <w:spacing w:val="-3"/>
        </w:rPr>
        <w:t>Line 2.</w:t>
      </w:r>
      <w:r>
        <w:rPr>
          <w:rFonts w:ascii="CG Times (WN)" w:hAnsi="CG Times (WN)"/>
          <w:b/>
          <w:spacing w:val="-3"/>
        </w:rPr>
        <w:tab/>
      </w:r>
      <w:r>
        <w:rPr>
          <w:rFonts w:ascii="CG Times (WN)" w:hAnsi="CG Times (WN)"/>
          <w:spacing w:val="-3"/>
        </w:rPr>
        <w:t>Print the name of the facility owner.</w:t>
      </w:r>
    </w:p>
    <w:p w:rsidR="00FC7E7A" w:rsidRDefault="00FC7E7A">
      <w:pPr>
        <w:tabs>
          <w:tab w:val="left" w:pos="-720"/>
          <w:tab w:val="left" w:pos="0"/>
          <w:tab w:val="left" w:pos="1620"/>
        </w:tabs>
        <w:suppressAutoHyphens/>
        <w:ind w:left="1620" w:hanging="900"/>
        <w:jc w:val="both"/>
        <w:rPr>
          <w:rFonts w:ascii="CG Times (WN)" w:hAnsi="CG Times (WN)"/>
          <w:spacing w:val="-3"/>
        </w:rPr>
      </w:pPr>
      <w:r>
        <w:rPr>
          <w:rFonts w:ascii="CG Times (WN)" w:hAnsi="CG Times (WN)"/>
          <w:b/>
          <w:spacing w:val="-3"/>
        </w:rPr>
        <w:t>Line 3.</w:t>
      </w:r>
      <w:r>
        <w:rPr>
          <w:rFonts w:ascii="CG Times (WN)" w:hAnsi="CG Times (WN)"/>
          <w:spacing w:val="-3"/>
        </w:rPr>
        <w:tab/>
        <w:t>Print the name of the agent to the owner, if any, who may conduct business on behalf of the owner.</w:t>
      </w:r>
    </w:p>
    <w:p w:rsidR="00FC7E7A" w:rsidRDefault="00FC7E7A">
      <w:pPr>
        <w:tabs>
          <w:tab w:val="left" w:pos="-720"/>
          <w:tab w:val="left" w:pos="0"/>
          <w:tab w:val="left" w:pos="720"/>
          <w:tab w:val="left" w:pos="1710"/>
        </w:tabs>
        <w:suppressAutoHyphens/>
        <w:ind w:left="1620" w:hanging="900"/>
        <w:jc w:val="both"/>
        <w:rPr>
          <w:rFonts w:ascii="CG Times (WN)" w:hAnsi="CG Times (WN)"/>
          <w:spacing w:val="-3"/>
        </w:rPr>
      </w:pPr>
      <w:r>
        <w:rPr>
          <w:rFonts w:ascii="CG Times (WN)" w:hAnsi="CG Times (WN)"/>
          <w:b/>
          <w:spacing w:val="-3"/>
        </w:rPr>
        <w:t>Line 4.</w:t>
      </w:r>
      <w:r>
        <w:rPr>
          <w:rFonts w:ascii="CG Times (WN)" w:hAnsi="CG Times (WN)"/>
          <w:b/>
          <w:spacing w:val="-3"/>
        </w:rPr>
        <w:tab/>
      </w:r>
      <w:r>
        <w:rPr>
          <w:rFonts w:ascii="CG Times (WN)" w:hAnsi="CG Times (WN)"/>
          <w:spacing w:val="-3"/>
        </w:rPr>
        <w:t>Indicate the dates compliance certifications will be submitted to the District during the 5 year permit term.  Compliance certifications must be submitted at least annually, unless a more frequent submittal is required by an applicable requirement.</w:t>
      </w:r>
    </w:p>
    <w:p w:rsidR="00FC7E7A" w:rsidRDefault="00FC7E7A">
      <w:pPr>
        <w:tabs>
          <w:tab w:val="left" w:pos="-720"/>
        </w:tabs>
        <w:suppressAutoHyphens/>
        <w:ind w:left="1530" w:hanging="810"/>
        <w:jc w:val="both"/>
        <w:rPr>
          <w:rFonts w:ascii="CG Times (WN)" w:hAnsi="CG Times (WN)"/>
          <w:spacing w:val="-3"/>
          <w:sz w:val="20"/>
        </w:rPr>
      </w:pPr>
    </w:p>
    <w:p w:rsidR="00FC7E7A" w:rsidRDefault="00FC7E7A">
      <w:pPr>
        <w:tabs>
          <w:tab w:val="left" w:pos="-720"/>
        </w:tabs>
        <w:suppressAutoHyphens/>
        <w:jc w:val="both"/>
        <w:rPr>
          <w:rFonts w:ascii="CG Times (WN)" w:hAnsi="CG Times (WN)"/>
          <w:spacing w:val="-3"/>
        </w:rPr>
      </w:pPr>
      <w:r>
        <w:rPr>
          <w:rFonts w:ascii="CG Times (WN)" w:hAnsi="CG Times (WN)"/>
          <w:b/>
          <w:spacing w:val="-3"/>
        </w:rPr>
        <w:t>II.</w:t>
      </w:r>
      <w:r>
        <w:rPr>
          <w:rFonts w:ascii="CG Times (WN)" w:hAnsi="CG Times (WN)"/>
          <w:b/>
          <w:spacing w:val="-3"/>
        </w:rPr>
        <w:tab/>
        <w:t>Compliance Certification</w:t>
      </w:r>
    </w:p>
    <w:p w:rsidR="00FC7E7A" w:rsidRDefault="00FC7E7A">
      <w:pPr>
        <w:tabs>
          <w:tab w:val="left" w:pos="-720"/>
        </w:tabs>
        <w:suppressAutoHyphens/>
        <w:jc w:val="both"/>
        <w:rPr>
          <w:rFonts w:ascii="CG Times (WN)" w:hAnsi="CG Times (WN)"/>
          <w:spacing w:val="-3"/>
          <w:sz w:val="20"/>
        </w:rPr>
      </w:pPr>
    </w:p>
    <w:p w:rsidR="00FC7E7A" w:rsidRDefault="00FC7E7A">
      <w:pPr>
        <w:tabs>
          <w:tab w:val="left" w:pos="-720"/>
          <w:tab w:val="left" w:pos="0"/>
        </w:tabs>
        <w:suppressAutoHyphens/>
        <w:ind w:left="720" w:hanging="720"/>
        <w:rPr>
          <w:rFonts w:ascii="CG Times (WN)" w:hAnsi="CG Times (WN)"/>
          <w:spacing w:val="-3"/>
        </w:rPr>
      </w:pPr>
      <w:r>
        <w:rPr>
          <w:rFonts w:ascii="CG Times (WN)" w:hAnsi="CG Times (WN)"/>
          <w:spacing w:val="-3"/>
        </w:rPr>
        <w:tab/>
        <w:t>A compliance certification is a certification by the Responsible Official that each of the statements initialed in this section are true, accurate, and complete.  The Responsible Official must initial the statements that are true, sign and date, and print his/her name and title.</w:t>
      </w:r>
    </w:p>
    <w:p w:rsidR="00FC7E7A" w:rsidRDefault="00FC7E7A">
      <w:pPr>
        <w:tabs>
          <w:tab w:val="left" w:pos="-720"/>
        </w:tabs>
        <w:suppressAutoHyphens/>
        <w:rPr>
          <w:rFonts w:ascii="CG Times (WN)" w:hAnsi="CG Times (WN)"/>
          <w:spacing w:val="-3"/>
        </w:rPr>
      </w:pPr>
    </w:p>
    <w:p w:rsidR="00FC7E7A" w:rsidRDefault="00FC7E7A">
      <w:pPr>
        <w:tabs>
          <w:tab w:val="left" w:pos="-720"/>
          <w:tab w:val="left" w:pos="0"/>
          <w:tab w:val="left" w:pos="720"/>
        </w:tabs>
        <w:suppressAutoHyphens/>
        <w:ind w:left="720" w:hanging="720"/>
        <w:jc w:val="both"/>
        <w:rPr>
          <w:rFonts w:ascii="CG Times (WN)" w:hAnsi="CG Times (WN)"/>
          <w:spacing w:val="-3"/>
        </w:rPr>
      </w:pPr>
      <w:r>
        <w:rPr>
          <w:rFonts w:ascii="CG Times (WN)" w:hAnsi="CG Times (WN)"/>
          <w:spacing w:val="-3"/>
        </w:rPr>
        <w:tab/>
      </w:r>
      <w:r>
        <w:rPr>
          <w:rFonts w:ascii="CG Times (WN)" w:hAnsi="CG Times (WN)"/>
          <w:b/>
          <w:spacing w:val="-3"/>
        </w:rPr>
        <w:t>For a corporation</w:t>
      </w:r>
      <w:r>
        <w:rPr>
          <w:rFonts w:ascii="CG Times (WN)" w:hAnsi="CG Times (WN)"/>
          <w:spacing w:val="-3"/>
        </w:rPr>
        <w:t>, the responsible official shall be a president, secretary, treasurer, or vice president in charge of a principal business function, or any other person who performs similar policy or decision-making functions for the corporation.  The responsible official may be a duly authorized representative rather than any of the above if the representative is responsible for the overall operation of one or more manufacturing, production, or operating facilities applying for or subject to a permit; and</w:t>
      </w:r>
    </w:p>
    <w:p w:rsidR="00FC7E7A" w:rsidRDefault="00FC7E7A">
      <w:pPr>
        <w:tabs>
          <w:tab w:val="left" w:pos="-720"/>
        </w:tabs>
        <w:suppressAutoHyphens/>
        <w:jc w:val="both"/>
        <w:rPr>
          <w:rFonts w:ascii="CG Times (WN)" w:hAnsi="CG Times (WN)"/>
          <w:spacing w:val="-3"/>
        </w:rPr>
      </w:pPr>
    </w:p>
    <w:p w:rsidR="00FC7E7A" w:rsidRDefault="00FC7E7A">
      <w:pPr>
        <w:tabs>
          <w:tab w:val="left" w:pos="-1440"/>
          <w:tab w:val="left" w:pos="-720"/>
          <w:tab w:val="left" w:pos="0"/>
          <w:tab w:val="left" w:pos="720"/>
          <w:tab w:val="left" w:pos="1440"/>
        </w:tabs>
        <w:suppressAutoHyphens/>
        <w:ind w:left="1080" w:hanging="1080"/>
        <w:jc w:val="both"/>
        <w:rPr>
          <w:rFonts w:ascii="CG Times (WN)" w:hAnsi="CG Times (WN)"/>
          <w:spacing w:val="-3"/>
        </w:rPr>
      </w:pPr>
      <w:r>
        <w:rPr>
          <w:rFonts w:ascii="CG Times (WN)" w:hAnsi="CG Times (WN)"/>
          <w:spacing w:val="-3"/>
        </w:rPr>
        <w:tab/>
        <w:t>1.</w:t>
      </w:r>
      <w:r>
        <w:rPr>
          <w:rFonts w:ascii="CG Times (WN)" w:hAnsi="CG Times (WN)"/>
          <w:spacing w:val="-3"/>
        </w:rPr>
        <w:tab/>
        <w:t>the facilities employ more than 250 persons or have gross annual sales or expenditures exceeding $25 million in 1980 dollars; or</w:t>
      </w:r>
    </w:p>
    <w:p w:rsidR="00FC7E7A" w:rsidRDefault="00FC7E7A">
      <w:pPr>
        <w:tabs>
          <w:tab w:val="left" w:pos="-1440"/>
          <w:tab w:val="left" w:pos="-720"/>
        </w:tabs>
        <w:suppressAutoHyphens/>
        <w:ind w:left="1080" w:hanging="1080"/>
        <w:jc w:val="both"/>
        <w:rPr>
          <w:rFonts w:ascii="CG Times (WN)" w:hAnsi="CG Times (WN)"/>
          <w:spacing w:val="-3"/>
        </w:rPr>
      </w:pPr>
    </w:p>
    <w:p w:rsidR="00FC7E7A" w:rsidRDefault="00FC7E7A">
      <w:pPr>
        <w:tabs>
          <w:tab w:val="left" w:pos="-1440"/>
          <w:tab w:val="left" w:pos="-720"/>
          <w:tab w:val="left" w:pos="0"/>
          <w:tab w:val="left" w:pos="720"/>
          <w:tab w:val="left" w:pos="1440"/>
        </w:tabs>
        <w:suppressAutoHyphens/>
        <w:ind w:left="1080" w:hanging="1080"/>
        <w:jc w:val="both"/>
        <w:rPr>
          <w:rFonts w:ascii="CG Times (WN)" w:hAnsi="CG Times (WN)"/>
          <w:spacing w:val="-3"/>
        </w:rPr>
      </w:pPr>
      <w:r>
        <w:rPr>
          <w:rFonts w:ascii="CG Times (WN)" w:hAnsi="CG Times (WN)"/>
          <w:spacing w:val="-3"/>
        </w:rPr>
        <w:tab/>
        <w:t>2.</w:t>
      </w:r>
      <w:r>
        <w:rPr>
          <w:rFonts w:ascii="CG Times (WN)" w:hAnsi="CG Times (WN)"/>
          <w:spacing w:val="-3"/>
        </w:rPr>
        <w:tab/>
        <w:t>the District has approved a petition from the original responsible person to delegate authority.</w:t>
      </w:r>
    </w:p>
    <w:p w:rsidR="00FC7E7A" w:rsidRDefault="00FC7E7A">
      <w:pPr>
        <w:tabs>
          <w:tab w:val="left" w:pos="-720"/>
          <w:tab w:val="left" w:pos="0"/>
          <w:tab w:val="left" w:pos="720"/>
        </w:tabs>
        <w:suppressAutoHyphens/>
        <w:ind w:left="1440" w:hanging="1440"/>
        <w:jc w:val="both"/>
        <w:rPr>
          <w:rFonts w:ascii="CG Times (WN)" w:hAnsi="CG Times (WN)"/>
          <w:spacing w:val="-3"/>
        </w:rPr>
      </w:pPr>
      <w:r>
        <w:rPr>
          <w:rFonts w:ascii="CG Times (WN)" w:hAnsi="CG Times (WN)"/>
          <w:spacing w:val="-3"/>
        </w:rPr>
        <w:tab/>
      </w:r>
      <w:r>
        <w:rPr>
          <w:rFonts w:ascii="CG Times (WN)" w:hAnsi="CG Times (WN)"/>
          <w:spacing w:val="-3"/>
        </w:rPr>
        <w:tab/>
      </w:r>
    </w:p>
    <w:p w:rsidR="00FC7E7A" w:rsidRDefault="00FC7E7A">
      <w:pPr>
        <w:tabs>
          <w:tab w:val="left" w:pos="-720"/>
          <w:tab w:val="left" w:pos="0"/>
        </w:tabs>
        <w:suppressAutoHyphens/>
        <w:ind w:left="720" w:hanging="720"/>
        <w:jc w:val="both"/>
        <w:rPr>
          <w:rFonts w:ascii="CG Times (WN)" w:hAnsi="CG Times (WN)"/>
          <w:spacing w:val="-3"/>
        </w:rPr>
      </w:pPr>
      <w:r>
        <w:rPr>
          <w:rFonts w:ascii="CG Times (WN)" w:hAnsi="CG Times (WN)"/>
          <w:spacing w:val="-3"/>
        </w:rPr>
        <w:tab/>
      </w:r>
      <w:r>
        <w:rPr>
          <w:rFonts w:ascii="CG Times (WN)" w:hAnsi="CG Times (WN)"/>
          <w:b/>
          <w:spacing w:val="-3"/>
        </w:rPr>
        <w:t>For a public agency</w:t>
      </w:r>
      <w:r>
        <w:rPr>
          <w:rFonts w:ascii="CG Times (WN)" w:hAnsi="CG Times (WN)"/>
          <w:spacing w:val="-3"/>
        </w:rPr>
        <w:t xml:space="preserve"> the responsible official shall be either the principal executive officer or the ranking elected official. The principal executive officer, in the case of a federal agency, may be the executive officer having responsibility for a geographical unit.</w:t>
      </w:r>
    </w:p>
    <w:p w:rsidR="00FC7E7A" w:rsidRDefault="00FC7E7A">
      <w:pPr>
        <w:tabs>
          <w:tab w:val="left" w:pos="-720"/>
          <w:tab w:val="left" w:pos="0"/>
        </w:tabs>
        <w:suppressAutoHyphens/>
        <w:ind w:left="720" w:hanging="720"/>
        <w:jc w:val="both"/>
        <w:rPr>
          <w:rFonts w:ascii="CG Times (WN)" w:hAnsi="CG Times (WN)"/>
          <w:spacing w:val="-3"/>
        </w:rPr>
      </w:pPr>
    </w:p>
    <w:p w:rsidR="00FC7E7A" w:rsidRDefault="00FC7E7A">
      <w:pPr>
        <w:ind w:left="720" w:hanging="720"/>
        <w:rPr>
          <w:rFonts w:ascii="CG Times (WN)" w:hAnsi="CG Times (WN)"/>
        </w:rPr>
      </w:pPr>
      <w:r>
        <w:rPr>
          <w:rFonts w:ascii="CG Times (WN)" w:hAnsi="CG Times (WN)"/>
          <w:spacing w:val="-3"/>
        </w:rPr>
        <w:t xml:space="preserve"> </w:t>
      </w:r>
      <w:r>
        <w:rPr>
          <w:rFonts w:ascii="CG Times (WN)" w:hAnsi="CG Times (WN)"/>
          <w:spacing w:val="-3"/>
        </w:rPr>
        <w:tab/>
      </w:r>
      <w:r>
        <w:rPr>
          <w:rFonts w:ascii="CG Times (WN)" w:hAnsi="CG Times (WN)"/>
          <w:b/>
          <w:spacing w:val="-3"/>
        </w:rPr>
        <w:t>For a partnership or sole proprietorship</w:t>
      </w:r>
      <w:r>
        <w:rPr>
          <w:rFonts w:ascii="CG Times (WN)" w:hAnsi="CG Times (WN)"/>
          <w:spacing w:val="-3"/>
        </w:rPr>
        <w:t>, the responsible official is a general partner or the proprietor, respectively.</w:t>
      </w:r>
    </w:p>
    <w:sectPr w:rsidR="00FC7E7A">
      <w:pgSz w:w="12240" w:h="15840" w:code="1"/>
      <w:pgMar w:top="144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7B" w:rsidRDefault="0093727B">
      <w:r>
        <w:separator/>
      </w:r>
    </w:p>
  </w:endnote>
  <w:endnote w:type="continuationSeparator" w:id="0">
    <w:p w:rsidR="0093727B" w:rsidRDefault="0093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7A" w:rsidRDefault="00FC7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7A" w:rsidRDefault="00FC7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7A" w:rsidRDefault="00FC7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7B" w:rsidRDefault="0093727B">
      <w:r>
        <w:separator/>
      </w:r>
    </w:p>
  </w:footnote>
  <w:footnote w:type="continuationSeparator" w:id="0">
    <w:p w:rsidR="0093727B" w:rsidRDefault="0093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7A" w:rsidRDefault="00FC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7A" w:rsidRDefault="00FC7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E7A" w:rsidRDefault="00FC7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C8B0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F2FE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44A05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C002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BC76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34D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DED5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2609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64FE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EE5A7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93"/>
    <w:rsid w:val="003068DB"/>
    <w:rsid w:val="00662AC8"/>
    <w:rsid w:val="0093727B"/>
    <w:rsid w:val="00A06030"/>
    <w:rsid w:val="00AF5A93"/>
    <w:rsid w:val="00B955C0"/>
    <w:rsid w:val="00CF3A28"/>
    <w:rsid w:val="00FC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B3399ED0-6660-477C-B86E-85BE3B0A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tabs>
        <w:tab w:val="left" w:pos="-720"/>
      </w:tabs>
      <w:suppressAutoHyphens/>
      <w:jc w:val="both"/>
    </w:pPr>
    <w:rPr>
      <w:rFonts w:ascii="CG Times (WN)" w:hAnsi="CG Times (WN)"/>
      <w:spacing w:val="-3"/>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cs="Arial"/>
      <w:szCs w:val="24"/>
    </w:rPr>
  </w:style>
  <w:style w:type="paragraph" w:styleId="EnvelopeReturn">
    <w:name w:val="envelope return"/>
    <w:basedOn w:val="Normal"/>
    <w:semiHidden/>
    <w:rPr>
      <w:rFonts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rmalWeb">
    <w:name w:val="Normal (Web)"/>
    <w:basedOn w:val="Normal"/>
    <w:semiHidden/>
    <w:rPr>
      <w:rFonts w:ascii="Times New Roman" w:hAnsi="Times New Roman"/>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V COMPLIANCE CERTIFICATION FORM</vt:lpstr>
    </vt:vector>
  </TitlesOfParts>
  <Company>SJVUAPCD</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COMPLIANCE CERTIFICATION FORM</dc:title>
  <dc:subject/>
  <dc:creator>Seyed Sadredin</dc:creator>
  <cp:keywords/>
  <cp:lastModifiedBy>Jason Lawler</cp:lastModifiedBy>
  <cp:revision>2</cp:revision>
  <cp:lastPrinted>2005-12-02T00:30:00Z</cp:lastPrinted>
  <dcterms:created xsi:type="dcterms:W3CDTF">2023-09-21T16:16:00Z</dcterms:created>
  <dcterms:modified xsi:type="dcterms:W3CDTF">2023-09-21T16:16:00Z</dcterms:modified>
</cp:coreProperties>
</file>